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B75AE2">
      <w:r>
        <w:t xml:space="preserve">Тема: </w:t>
      </w:r>
      <w:r w:rsidRPr="00B75AE2">
        <w:t>Мой день в школе.</w:t>
      </w:r>
    </w:p>
    <w:p w:rsidR="00B75AE2" w:rsidRDefault="00B75AE2">
      <w:r>
        <w:t>Задачи: развивать навыки чтения вслух, учить задавать вопросы по тесту и отвечать на них, формировать навыки монологической речи</w:t>
      </w:r>
    </w:p>
    <w:p w:rsidR="00B75AE2" w:rsidRDefault="002468C4">
      <w:r>
        <w:rPr>
          <w:noProof/>
          <w:lang w:eastAsia="ru-RU"/>
        </w:rPr>
        <w:drawing>
          <wp:inline distT="0" distB="0" distL="0" distR="0">
            <wp:extent cx="5940425" cy="839058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5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497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468C4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05497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B75A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8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8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3</cp:revision>
  <dcterms:created xsi:type="dcterms:W3CDTF">2020-05-18T10:47:00Z</dcterms:created>
  <dcterms:modified xsi:type="dcterms:W3CDTF">2020-05-18T10:53:00Z</dcterms:modified>
</cp:coreProperties>
</file>